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4D" w:rsidRDefault="005D324D" w:rsidP="005D324D">
      <w:pPr>
        <w:jc w:val="center"/>
        <w:rPr>
          <w:b/>
          <w:sz w:val="44"/>
          <w:szCs w:val="44"/>
        </w:rPr>
      </w:pPr>
      <w:r>
        <w:rPr>
          <w:b/>
          <w:sz w:val="44"/>
          <w:szCs w:val="44"/>
        </w:rPr>
        <w:t>Oolong Tea: Uses and H</w:t>
      </w:r>
      <w:r w:rsidRPr="005D324D">
        <w:rPr>
          <w:b/>
          <w:sz w:val="44"/>
          <w:szCs w:val="44"/>
        </w:rPr>
        <w:t>istory</w:t>
      </w:r>
    </w:p>
    <w:p w:rsidR="005D324D" w:rsidRDefault="005D324D" w:rsidP="005D324D">
      <w:pPr>
        <w:rPr>
          <w:sz w:val="28"/>
          <w:szCs w:val="24"/>
        </w:rPr>
      </w:pPr>
    </w:p>
    <w:p w:rsidR="005D324D" w:rsidRDefault="005D324D" w:rsidP="005D324D">
      <w:pPr>
        <w:rPr>
          <w:sz w:val="28"/>
          <w:szCs w:val="24"/>
        </w:rPr>
      </w:pPr>
      <w:r>
        <w:rPr>
          <w:sz w:val="28"/>
          <w:szCs w:val="24"/>
        </w:rPr>
        <w:t>Oolong Tea is one of many types of tea.</w:t>
      </w:r>
    </w:p>
    <w:p w:rsidR="005D324D" w:rsidRDefault="005D324D" w:rsidP="005D324D">
      <w:pPr>
        <w:rPr>
          <w:sz w:val="28"/>
          <w:szCs w:val="24"/>
        </w:rPr>
      </w:pPr>
      <w:r w:rsidRPr="005D324D">
        <w:rPr>
          <w:sz w:val="28"/>
          <w:szCs w:val="24"/>
        </w:rPr>
        <w:t xml:space="preserve">Oolong tea originated about 400 years ago at Mt. Wu Yi Shin in Fujian Province at the end of Ming Dynasty. </w:t>
      </w:r>
      <w:r>
        <w:rPr>
          <w:sz w:val="28"/>
          <w:szCs w:val="24"/>
        </w:rPr>
        <w:t xml:space="preserve">The climate of Fujian Province is the most suitable for the growing of tea. </w:t>
      </w:r>
    </w:p>
    <w:p w:rsidR="005D324D" w:rsidRDefault="005D324D" w:rsidP="005D324D">
      <w:pPr>
        <w:rPr>
          <w:sz w:val="28"/>
          <w:szCs w:val="24"/>
        </w:rPr>
      </w:pPr>
      <w:r w:rsidRPr="005D324D">
        <w:rPr>
          <w:sz w:val="28"/>
          <w:szCs w:val="24"/>
        </w:rPr>
        <w:t xml:space="preserve"> </w:t>
      </w:r>
      <w:r>
        <w:rPr>
          <w:sz w:val="28"/>
          <w:szCs w:val="24"/>
        </w:rPr>
        <w:t xml:space="preserve">An art was developed to enjoy the culture Oolong Tea by using a tiny pot and a tiny teacup. </w:t>
      </w:r>
    </w:p>
    <w:p w:rsidR="005D324D" w:rsidRDefault="005D324D" w:rsidP="005D324D">
      <w:pPr>
        <w:rPr>
          <w:sz w:val="28"/>
          <w:szCs w:val="24"/>
        </w:rPr>
      </w:pPr>
      <w:r>
        <w:rPr>
          <w:sz w:val="28"/>
          <w:szCs w:val="24"/>
        </w:rPr>
        <w:t>Tea was part of ancient and civil Chinese herbal medicine. It was very important, and penetrated into many different types of medicine still used today. Oolong Tea, surprisingly, has many health benefits.</w:t>
      </w:r>
      <w:r w:rsidRPr="005D324D">
        <w:rPr>
          <w:rFonts w:ascii="Arial" w:hAnsi="Arial" w:cs="Arial"/>
          <w:sz w:val="20"/>
          <w:szCs w:val="20"/>
        </w:rPr>
        <w:t xml:space="preserve"> </w:t>
      </w:r>
    </w:p>
    <w:p w:rsidR="005D324D" w:rsidRDefault="005D324D" w:rsidP="005D324D">
      <w:pPr>
        <w:rPr>
          <w:sz w:val="28"/>
          <w:szCs w:val="24"/>
        </w:rPr>
      </w:pPr>
      <w:r>
        <w:rPr>
          <w:sz w:val="28"/>
          <w:szCs w:val="24"/>
        </w:rPr>
        <w:t>Flow of production stages (China)</w:t>
      </w:r>
    </w:p>
    <w:p w:rsidR="005D324D" w:rsidRDefault="005D324D" w:rsidP="005D324D">
      <w:pPr>
        <w:pStyle w:val="ListParagraph"/>
        <w:numPr>
          <w:ilvl w:val="0"/>
          <w:numId w:val="1"/>
        </w:numPr>
        <w:rPr>
          <w:sz w:val="28"/>
          <w:szCs w:val="24"/>
        </w:rPr>
      </w:pPr>
      <w:r>
        <w:rPr>
          <w:sz w:val="28"/>
          <w:szCs w:val="24"/>
        </w:rPr>
        <w:t>First fermentation</w:t>
      </w:r>
    </w:p>
    <w:p w:rsidR="005D324D" w:rsidRDefault="005D324D" w:rsidP="005D324D">
      <w:pPr>
        <w:pStyle w:val="ListParagraph"/>
        <w:numPr>
          <w:ilvl w:val="0"/>
          <w:numId w:val="1"/>
        </w:numPr>
        <w:rPr>
          <w:sz w:val="28"/>
          <w:szCs w:val="24"/>
        </w:rPr>
      </w:pPr>
      <w:r>
        <w:rPr>
          <w:sz w:val="28"/>
          <w:szCs w:val="24"/>
        </w:rPr>
        <w:t>30% red and 70% green</w:t>
      </w:r>
    </w:p>
    <w:p w:rsidR="005D324D" w:rsidRDefault="005D324D" w:rsidP="005D324D">
      <w:pPr>
        <w:pStyle w:val="ListParagraph"/>
        <w:numPr>
          <w:ilvl w:val="0"/>
          <w:numId w:val="1"/>
        </w:numPr>
        <w:rPr>
          <w:sz w:val="28"/>
          <w:szCs w:val="24"/>
        </w:rPr>
      </w:pPr>
      <w:r>
        <w:rPr>
          <w:sz w:val="28"/>
          <w:szCs w:val="24"/>
        </w:rPr>
        <w:t>Careful decision on when to stop fermentation</w:t>
      </w:r>
    </w:p>
    <w:p w:rsidR="005D324D" w:rsidRDefault="005D324D" w:rsidP="005D324D">
      <w:pPr>
        <w:pStyle w:val="ListParagraph"/>
        <w:numPr>
          <w:ilvl w:val="0"/>
          <w:numId w:val="1"/>
        </w:numPr>
        <w:rPr>
          <w:sz w:val="28"/>
          <w:szCs w:val="24"/>
        </w:rPr>
      </w:pPr>
      <w:r>
        <w:rPr>
          <w:noProof/>
          <w:sz w:val="28"/>
          <w:szCs w:val="24"/>
        </w:rPr>
        <w:drawing>
          <wp:anchor distT="0" distB="0" distL="114300" distR="114300" simplePos="0" relativeHeight="251658240" behindDoc="0" locked="0" layoutInCell="1" allowOverlap="1">
            <wp:simplePos x="0" y="0"/>
            <wp:positionH relativeFrom="column">
              <wp:posOffset>2889250</wp:posOffset>
            </wp:positionH>
            <wp:positionV relativeFrom="paragraph">
              <wp:posOffset>111125</wp:posOffset>
            </wp:positionV>
            <wp:extent cx="3759200" cy="2819400"/>
            <wp:effectExtent l="19050" t="0" r="0" b="0"/>
            <wp:wrapNone/>
            <wp:docPr id="1" name="il_fi" descr="http://chinaherbaltea.com/media/oolong_t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hinaherbaltea.com/media/oolong_tea.jpg"/>
                    <pic:cNvPicPr>
                      <a:picLocks noChangeAspect="1" noChangeArrowheads="1"/>
                    </pic:cNvPicPr>
                  </pic:nvPicPr>
                  <pic:blipFill>
                    <a:blip r:embed="rId5" cstate="print"/>
                    <a:srcRect/>
                    <a:stretch>
                      <a:fillRect/>
                    </a:stretch>
                  </pic:blipFill>
                  <pic:spPr bwMode="auto">
                    <a:xfrm>
                      <a:off x="0" y="0"/>
                      <a:ext cx="3759200" cy="2819400"/>
                    </a:xfrm>
                    <a:prstGeom prst="rect">
                      <a:avLst/>
                    </a:prstGeom>
                    <a:noFill/>
                    <a:ln w="9525">
                      <a:noFill/>
                      <a:miter lim="800000"/>
                      <a:headEnd/>
                      <a:tailEnd/>
                    </a:ln>
                  </pic:spPr>
                </pic:pic>
              </a:graphicData>
            </a:graphic>
          </wp:anchor>
        </w:drawing>
      </w:r>
      <w:r>
        <w:rPr>
          <w:sz w:val="28"/>
          <w:szCs w:val="24"/>
        </w:rPr>
        <w:t>Charcoal drying</w:t>
      </w:r>
    </w:p>
    <w:p w:rsidR="005D324D" w:rsidRDefault="005D324D" w:rsidP="005D324D">
      <w:pPr>
        <w:pStyle w:val="ListParagraph"/>
        <w:numPr>
          <w:ilvl w:val="0"/>
          <w:numId w:val="1"/>
        </w:numPr>
        <w:rPr>
          <w:sz w:val="28"/>
          <w:szCs w:val="24"/>
        </w:rPr>
      </w:pPr>
      <w:r>
        <w:rPr>
          <w:sz w:val="28"/>
          <w:szCs w:val="24"/>
        </w:rPr>
        <w:t>Grading by a tea master</w:t>
      </w:r>
    </w:p>
    <w:p w:rsidR="005D324D" w:rsidRDefault="005D324D" w:rsidP="005D324D">
      <w:pPr>
        <w:pStyle w:val="ListParagraph"/>
        <w:numPr>
          <w:ilvl w:val="0"/>
          <w:numId w:val="1"/>
        </w:numPr>
        <w:rPr>
          <w:sz w:val="28"/>
          <w:szCs w:val="24"/>
        </w:rPr>
      </w:pPr>
      <w:r>
        <w:rPr>
          <w:sz w:val="28"/>
          <w:szCs w:val="24"/>
        </w:rPr>
        <w:t>Exported to Japan</w:t>
      </w:r>
    </w:p>
    <w:p w:rsidR="005D324D" w:rsidRDefault="005D324D" w:rsidP="005D324D">
      <w:pPr>
        <w:rPr>
          <w:sz w:val="28"/>
          <w:szCs w:val="24"/>
        </w:rPr>
      </w:pPr>
    </w:p>
    <w:p w:rsidR="005D324D" w:rsidRPr="005D324D" w:rsidRDefault="005D324D" w:rsidP="005D324D">
      <w:pPr>
        <w:rPr>
          <w:sz w:val="28"/>
          <w:szCs w:val="24"/>
        </w:rPr>
      </w:pPr>
    </w:p>
    <w:p w:rsidR="005D324D" w:rsidRDefault="005D324D" w:rsidP="005D324D">
      <w:pPr>
        <w:rPr>
          <w:sz w:val="28"/>
          <w:szCs w:val="24"/>
        </w:rPr>
      </w:pPr>
      <w:r>
        <w:rPr>
          <w:noProof/>
          <w:sz w:val="28"/>
          <w:szCs w:val="24"/>
        </w:rPr>
        <w:drawing>
          <wp:anchor distT="0" distB="0" distL="114300" distR="114300" simplePos="0" relativeHeight="251659264" behindDoc="0" locked="0" layoutInCell="1" allowOverlap="1">
            <wp:simplePos x="0" y="0"/>
            <wp:positionH relativeFrom="column">
              <wp:posOffset>-800100</wp:posOffset>
            </wp:positionH>
            <wp:positionV relativeFrom="paragraph">
              <wp:posOffset>92075</wp:posOffset>
            </wp:positionV>
            <wp:extent cx="3352800" cy="2514600"/>
            <wp:effectExtent l="19050" t="0" r="0" b="0"/>
            <wp:wrapNone/>
            <wp:docPr id="4" name="il_fi" descr="http://greenteabenefits-benefitsofgreentea.info/wp-content/uploads/2011/04/Oolongt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reenteabenefits-benefitsofgreentea.info/wp-content/uploads/2011/04/Oolongtea.jpg"/>
                    <pic:cNvPicPr>
                      <a:picLocks noChangeAspect="1" noChangeArrowheads="1"/>
                    </pic:cNvPicPr>
                  </pic:nvPicPr>
                  <pic:blipFill>
                    <a:blip r:embed="rId6" cstate="print"/>
                    <a:srcRect/>
                    <a:stretch>
                      <a:fillRect/>
                    </a:stretch>
                  </pic:blipFill>
                  <pic:spPr bwMode="auto">
                    <a:xfrm>
                      <a:off x="0" y="0"/>
                      <a:ext cx="3352800" cy="2514600"/>
                    </a:xfrm>
                    <a:prstGeom prst="rect">
                      <a:avLst/>
                    </a:prstGeom>
                    <a:noFill/>
                    <a:ln w="9525">
                      <a:noFill/>
                      <a:miter lim="800000"/>
                      <a:headEnd/>
                      <a:tailEnd/>
                    </a:ln>
                  </pic:spPr>
                </pic:pic>
              </a:graphicData>
            </a:graphic>
          </wp:anchor>
        </w:drawing>
      </w:r>
    </w:p>
    <w:p w:rsidR="005D324D" w:rsidRPr="005D324D" w:rsidRDefault="005D324D" w:rsidP="005D324D">
      <w:pPr>
        <w:rPr>
          <w:sz w:val="28"/>
          <w:szCs w:val="24"/>
        </w:rPr>
      </w:pPr>
    </w:p>
    <w:sectPr w:rsidR="005D324D" w:rsidRPr="005D32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B4A93"/>
    <w:multiLevelType w:val="hybridMultilevel"/>
    <w:tmpl w:val="49D4A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324D"/>
    <w:rsid w:val="005D32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24D"/>
    <w:pPr>
      <w:ind w:left="720"/>
      <w:contextualSpacing/>
    </w:pPr>
  </w:style>
  <w:style w:type="paragraph" w:styleId="BalloonText">
    <w:name w:val="Balloon Text"/>
    <w:basedOn w:val="Normal"/>
    <w:link w:val="BalloonTextChar"/>
    <w:uiPriority w:val="99"/>
    <w:semiHidden/>
    <w:unhideWhenUsed/>
    <w:rsid w:val="005D3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2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PSL108</dc:creator>
  <cp:keywords/>
  <dc:description/>
  <cp:lastModifiedBy>PSL108</cp:lastModifiedBy>
  <cp:revision>1</cp:revision>
  <dcterms:created xsi:type="dcterms:W3CDTF">2012-01-18T19:12:00Z</dcterms:created>
  <dcterms:modified xsi:type="dcterms:W3CDTF">2012-01-18T19:27:00Z</dcterms:modified>
</cp:coreProperties>
</file>